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AA8" w:rsidRDefault="00BC0AA8">
      <w:pPr>
        <w:widowControl w:val="0"/>
        <w:tabs>
          <w:tab w:val="left" w:pos="90"/>
        </w:tabs>
        <w:autoSpaceDE w:val="0"/>
        <w:autoSpaceDN w:val="0"/>
        <w:adjustRightInd w:val="0"/>
        <w:spacing w:before="56"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b/>
          <w:bCs/>
          <w:color w:val="000000"/>
          <w:sz w:val="28"/>
          <w:szCs w:val="28"/>
        </w:rPr>
        <w:t>ElectricAid - Applications Recommended , November 2017</w:t>
      </w:r>
    </w:p>
    <w:p w:rsidR="00422982" w:rsidRDefault="00422982">
      <w:pPr>
        <w:widowControl w:val="0"/>
        <w:tabs>
          <w:tab w:val="left" w:pos="90"/>
        </w:tabs>
        <w:autoSpaceDE w:val="0"/>
        <w:autoSpaceDN w:val="0"/>
        <w:adjustRightInd w:val="0"/>
        <w:spacing w:before="56" w:after="0" w:line="240" w:lineRule="auto"/>
        <w:rPr>
          <w:rFonts w:ascii="Arial" w:hAnsi="Arial" w:cs="Arial"/>
          <w:b/>
          <w:bCs/>
          <w:color w:val="000000"/>
          <w:sz w:val="28"/>
          <w:szCs w:val="28"/>
        </w:rPr>
      </w:pPr>
    </w:p>
    <w:p w:rsidR="00BC0AA8" w:rsidRDefault="00BC0AA8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30"/>
        </w:tabs>
        <w:autoSpaceDE w:val="0"/>
        <w:autoSpaceDN w:val="0"/>
        <w:adjustRightInd w:val="0"/>
        <w:spacing w:before="79"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File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>Country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>Agency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Project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>Amount</w:t>
      </w:r>
      <w:r>
        <w:rPr>
          <w:rFonts w:ascii="Arial" w:hAnsi="Arial" w:cs="Arial"/>
          <w:sz w:val="24"/>
          <w:szCs w:val="24"/>
        </w:rPr>
        <w:tab/>
      </w:r>
    </w:p>
    <w:p w:rsidR="00422982" w:rsidRDefault="00422982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30"/>
        </w:tabs>
        <w:autoSpaceDE w:val="0"/>
        <w:autoSpaceDN w:val="0"/>
        <w:adjustRightInd w:val="0"/>
        <w:spacing w:before="79" w:after="0" w:line="240" w:lineRule="auto"/>
        <w:rPr>
          <w:rFonts w:ascii="Arial" w:hAnsi="Arial" w:cs="Arial"/>
          <w:b/>
          <w:bCs/>
          <w:color w:val="000000"/>
          <w:sz w:val="25"/>
          <w:szCs w:val="25"/>
        </w:rPr>
      </w:pPr>
    </w:p>
    <w:p w:rsidR="00DE16E1" w:rsidRDefault="00DE16E1" w:rsidP="00DE16E1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399" w:after="0" w:line="240" w:lineRule="auto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0"/>
          <w:szCs w:val="20"/>
        </w:rPr>
        <w:t>17-H-007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Dublin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Enable Ireland Disability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Assistive Technology </w:t>
      </w:r>
      <w:r w:rsidR="00CB009F">
        <w:rPr>
          <w:rFonts w:ascii="Arial" w:hAnsi="Arial" w:cs="Arial"/>
          <w:color w:val="000000"/>
          <w:sz w:val="20"/>
          <w:szCs w:val="20"/>
        </w:rPr>
        <w:t xml:space="preserve">for </w:t>
      </w:r>
      <w:r>
        <w:rPr>
          <w:rFonts w:ascii="Arial" w:hAnsi="Arial" w:cs="Arial"/>
          <w:color w:val="000000"/>
          <w:sz w:val="20"/>
          <w:szCs w:val="20"/>
        </w:rPr>
        <w:t xml:space="preserve">use in the </w:t>
      </w:r>
      <w:r>
        <w:rPr>
          <w:rFonts w:ascii="Arial" w:hAnsi="Arial" w:cs="Arial"/>
          <w:sz w:val="24"/>
          <w:szCs w:val="24"/>
        </w:rPr>
        <w:tab/>
      </w:r>
      <w:r w:rsidR="002E6BAA">
        <w:rPr>
          <w:rFonts w:ascii="Arial" w:hAnsi="Arial" w:cs="Arial"/>
          <w:color w:val="000000"/>
          <w:sz w:val="20"/>
          <w:szCs w:val="20"/>
        </w:rPr>
        <w:t>5,000</w:t>
      </w:r>
      <w:r>
        <w:rPr>
          <w:rFonts w:ascii="Arial" w:hAnsi="Arial" w:cs="Arial"/>
          <w:sz w:val="24"/>
          <w:szCs w:val="24"/>
        </w:rPr>
        <w:tab/>
      </w:r>
    </w:p>
    <w:p w:rsidR="00DE16E1" w:rsidRDefault="00DE16E1" w:rsidP="00DE16E1">
      <w:pPr>
        <w:widowControl w:val="0"/>
        <w:tabs>
          <w:tab w:val="left" w:pos="2607"/>
          <w:tab w:val="left" w:pos="4875"/>
          <w:tab w:val="left" w:pos="99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Services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participants home, school and work lives.</w:t>
      </w:r>
      <w:r>
        <w:rPr>
          <w:rFonts w:ascii="Arial" w:hAnsi="Arial" w:cs="Arial"/>
          <w:sz w:val="24"/>
          <w:szCs w:val="24"/>
        </w:rPr>
        <w:tab/>
      </w:r>
    </w:p>
    <w:p w:rsidR="00DE16E1" w:rsidRDefault="00DE16E1" w:rsidP="00DE16E1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248" w:after="0" w:line="240" w:lineRule="auto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0"/>
          <w:szCs w:val="20"/>
        </w:rPr>
        <w:t>17-H-014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Kildare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Jack &amp; Jill Children's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Home palliative care programme for </w:t>
      </w:r>
      <w:r>
        <w:rPr>
          <w:rFonts w:ascii="Arial" w:hAnsi="Arial" w:cs="Arial"/>
          <w:sz w:val="24"/>
          <w:szCs w:val="24"/>
        </w:rPr>
        <w:tab/>
      </w:r>
      <w:r w:rsidR="002E6BAA">
        <w:rPr>
          <w:rFonts w:ascii="Arial" w:hAnsi="Arial" w:cs="Arial"/>
          <w:color w:val="000000"/>
          <w:sz w:val="20"/>
          <w:szCs w:val="20"/>
        </w:rPr>
        <w:t>5</w:t>
      </w:r>
      <w:r>
        <w:rPr>
          <w:rFonts w:ascii="Arial" w:hAnsi="Arial" w:cs="Arial"/>
          <w:color w:val="000000"/>
          <w:sz w:val="20"/>
          <w:szCs w:val="20"/>
        </w:rPr>
        <w:t>,000</w:t>
      </w:r>
      <w:r>
        <w:rPr>
          <w:rFonts w:ascii="Arial" w:hAnsi="Arial" w:cs="Arial"/>
          <w:sz w:val="24"/>
          <w:szCs w:val="24"/>
        </w:rPr>
        <w:tab/>
      </w:r>
    </w:p>
    <w:p w:rsidR="00DE16E1" w:rsidRDefault="00DE16E1" w:rsidP="00DE16E1">
      <w:pPr>
        <w:widowControl w:val="0"/>
        <w:tabs>
          <w:tab w:val="left" w:pos="2607"/>
          <w:tab w:val="left" w:pos="4875"/>
          <w:tab w:val="left" w:pos="99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Foundation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terminally-ill children with cancer</w:t>
      </w:r>
      <w:r>
        <w:rPr>
          <w:rFonts w:ascii="Arial" w:hAnsi="Arial" w:cs="Arial"/>
          <w:sz w:val="24"/>
          <w:szCs w:val="24"/>
        </w:rPr>
        <w:tab/>
      </w:r>
    </w:p>
    <w:p w:rsidR="00DE16E1" w:rsidRDefault="00DE16E1" w:rsidP="00DE16E1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248" w:after="0" w:line="240" w:lineRule="auto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0"/>
          <w:szCs w:val="20"/>
        </w:rPr>
        <w:t>17-H-015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Kerry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Ballyheigue Social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Kitchen &amp; laundry equipment to upgrade </w:t>
      </w:r>
      <w:r>
        <w:rPr>
          <w:rFonts w:ascii="Arial" w:hAnsi="Arial" w:cs="Arial"/>
          <w:sz w:val="24"/>
          <w:szCs w:val="24"/>
        </w:rPr>
        <w:tab/>
      </w:r>
      <w:r w:rsidR="002E6BAA">
        <w:rPr>
          <w:rFonts w:ascii="Arial" w:hAnsi="Arial" w:cs="Arial"/>
          <w:color w:val="000000"/>
          <w:sz w:val="20"/>
          <w:szCs w:val="20"/>
        </w:rPr>
        <w:t>3,63</w:t>
      </w:r>
      <w:r>
        <w:rPr>
          <w:rFonts w:ascii="Arial" w:hAnsi="Arial" w:cs="Arial"/>
          <w:color w:val="000000"/>
          <w:sz w:val="20"/>
          <w:szCs w:val="20"/>
        </w:rPr>
        <w:t>0</w:t>
      </w:r>
      <w:r>
        <w:rPr>
          <w:rFonts w:ascii="Arial" w:hAnsi="Arial" w:cs="Arial"/>
          <w:sz w:val="24"/>
          <w:szCs w:val="24"/>
        </w:rPr>
        <w:tab/>
      </w:r>
    </w:p>
    <w:p w:rsidR="00DE16E1" w:rsidRDefault="00DE16E1" w:rsidP="00DE16E1">
      <w:pPr>
        <w:widowControl w:val="0"/>
        <w:tabs>
          <w:tab w:val="left" w:pos="2607"/>
          <w:tab w:val="left" w:pos="4875"/>
          <w:tab w:val="left" w:pos="99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Economy Enterprises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service for 100 isolated elderly people</w:t>
      </w:r>
      <w:r>
        <w:rPr>
          <w:rFonts w:ascii="Arial" w:hAnsi="Arial" w:cs="Arial"/>
          <w:sz w:val="24"/>
          <w:szCs w:val="24"/>
        </w:rPr>
        <w:tab/>
      </w:r>
    </w:p>
    <w:p w:rsidR="00DE16E1" w:rsidRDefault="00DE16E1" w:rsidP="00DE16E1">
      <w:pPr>
        <w:widowControl w:val="0"/>
        <w:tabs>
          <w:tab w:val="left" w:pos="2607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CLG</w:t>
      </w:r>
    </w:p>
    <w:p w:rsidR="00BC0AA8" w:rsidRDefault="00BC0AA8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399" w:after="0" w:line="240" w:lineRule="auto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0"/>
          <w:szCs w:val="20"/>
        </w:rPr>
        <w:t>17-A-106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Niger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CURE</w:t>
      </w:r>
      <w:r>
        <w:rPr>
          <w:rFonts w:ascii="Arial" w:hAnsi="Arial" w:cs="Arial"/>
          <w:sz w:val="24"/>
          <w:szCs w:val="24"/>
        </w:rPr>
        <w:tab/>
      </w:r>
      <w:r w:rsidR="002E6BAA">
        <w:rPr>
          <w:rFonts w:ascii="Arial" w:hAnsi="Arial" w:cs="Arial"/>
          <w:color w:val="000000"/>
          <w:sz w:val="20"/>
          <w:szCs w:val="20"/>
        </w:rPr>
        <w:t xml:space="preserve">Improve maternal </w:t>
      </w:r>
      <w:r>
        <w:rPr>
          <w:rFonts w:ascii="Arial" w:hAnsi="Arial" w:cs="Arial"/>
          <w:color w:val="000000"/>
          <w:sz w:val="20"/>
          <w:szCs w:val="20"/>
        </w:rPr>
        <w:t xml:space="preserve">healthcare </w:t>
      </w:r>
      <w:r w:rsidR="002E6BAA">
        <w:rPr>
          <w:rFonts w:ascii="Arial" w:hAnsi="Arial" w:cs="Arial"/>
          <w:color w:val="000000"/>
          <w:sz w:val="20"/>
          <w:szCs w:val="20"/>
        </w:rPr>
        <w:t>infrastructure;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 w:rsidR="002E6BAA">
        <w:rPr>
          <w:rFonts w:ascii="Arial" w:hAnsi="Arial" w:cs="Arial"/>
          <w:color w:val="000000"/>
          <w:sz w:val="20"/>
          <w:szCs w:val="20"/>
        </w:rPr>
        <w:t>9,395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4875"/>
          <w:tab w:val="left" w:pos="99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portable ultrasound system.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248" w:after="0" w:line="240" w:lineRule="auto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0"/>
          <w:szCs w:val="20"/>
        </w:rPr>
        <w:t>17-A-113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Tanzania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Caritas Tabora</w:t>
      </w:r>
      <w:r>
        <w:rPr>
          <w:rFonts w:ascii="Arial" w:hAnsi="Arial" w:cs="Arial"/>
          <w:sz w:val="24"/>
          <w:szCs w:val="24"/>
        </w:rPr>
        <w:tab/>
      </w:r>
      <w:r w:rsidR="002E6BAA">
        <w:rPr>
          <w:rFonts w:ascii="Arial" w:hAnsi="Arial" w:cs="Arial"/>
          <w:color w:val="000000"/>
          <w:sz w:val="20"/>
          <w:szCs w:val="20"/>
        </w:rPr>
        <w:t>Rain water harvesting project,</w:t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  <w:r w:rsidR="002E6BAA">
        <w:rPr>
          <w:rFonts w:ascii="Arial" w:hAnsi="Arial" w:cs="Arial"/>
          <w:color w:val="000000"/>
          <w:sz w:val="20"/>
          <w:szCs w:val="20"/>
        </w:rPr>
        <w:t>8</w:t>
      </w:r>
      <w:r>
        <w:rPr>
          <w:rFonts w:ascii="Arial" w:hAnsi="Arial" w:cs="Arial"/>
          <w:color w:val="000000"/>
          <w:sz w:val="20"/>
          <w:szCs w:val="20"/>
        </w:rPr>
        <w:t>,000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 w:rsidP="002E6BAA">
      <w:pPr>
        <w:widowControl w:val="0"/>
        <w:tabs>
          <w:tab w:val="left" w:pos="4875"/>
          <w:tab w:val="left" w:pos="99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Magiri</w:t>
      </w:r>
    </w:p>
    <w:p w:rsidR="00BC0AA8" w:rsidRDefault="00BC0AA8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255" w:after="0" w:line="240" w:lineRule="auto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0"/>
          <w:szCs w:val="20"/>
        </w:rPr>
        <w:t>17-A-117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Ethiopia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Franciscan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OVC Education &amp; Support programme, </w:t>
      </w:r>
      <w:r>
        <w:rPr>
          <w:rFonts w:ascii="Arial" w:hAnsi="Arial" w:cs="Arial"/>
          <w:sz w:val="24"/>
          <w:szCs w:val="24"/>
        </w:rPr>
        <w:tab/>
      </w:r>
      <w:r w:rsidR="002E6BAA">
        <w:rPr>
          <w:rFonts w:ascii="Arial" w:hAnsi="Arial" w:cs="Arial"/>
          <w:color w:val="000000"/>
          <w:sz w:val="20"/>
          <w:szCs w:val="20"/>
        </w:rPr>
        <w:t>6,481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2607"/>
          <w:tab w:val="left" w:pos="4875"/>
          <w:tab w:val="left" w:pos="99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Missionaries of Our lady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Nazareth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248" w:after="0" w:line="240" w:lineRule="auto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0"/>
          <w:szCs w:val="20"/>
        </w:rPr>
        <w:t>17-A-118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Kenya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Umoja Solar Villages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Solar electrification of one model village -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3,450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4875"/>
          <w:tab w:val="left" w:pos="99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Kilifi County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248" w:after="0" w:line="240" w:lineRule="auto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0"/>
          <w:szCs w:val="20"/>
        </w:rPr>
        <w:t>17-A-119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Swaziland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Vuvulane OVC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Foundations for 25 homes &amp; blockmaking </w:t>
      </w:r>
      <w:r>
        <w:rPr>
          <w:rFonts w:ascii="Arial" w:hAnsi="Arial" w:cs="Arial"/>
          <w:sz w:val="24"/>
          <w:szCs w:val="24"/>
        </w:rPr>
        <w:tab/>
      </w:r>
      <w:r w:rsidR="002E6BAA">
        <w:rPr>
          <w:rFonts w:ascii="Arial" w:hAnsi="Arial" w:cs="Arial"/>
          <w:color w:val="000000"/>
          <w:sz w:val="20"/>
          <w:szCs w:val="20"/>
        </w:rPr>
        <w:t>6,316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 w:rsidP="002E6BAA">
      <w:pPr>
        <w:widowControl w:val="0"/>
        <w:tabs>
          <w:tab w:val="left" w:pos="2607"/>
          <w:tab w:val="left" w:pos="4875"/>
          <w:tab w:val="left" w:pos="99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Outreach Foundation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machine, Mgidza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255" w:after="0" w:line="240" w:lineRule="auto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0"/>
          <w:szCs w:val="20"/>
        </w:rPr>
        <w:t>17-A-120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Uganda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Masaka Disabled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Construction materials for new </w:t>
      </w:r>
      <w:r>
        <w:rPr>
          <w:rFonts w:ascii="Arial" w:hAnsi="Arial" w:cs="Arial"/>
          <w:sz w:val="24"/>
          <w:szCs w:val="24"/>
        </w:rPr>
        <w:tab/>
      </w:r>
      <w:r w:rsidR="002E6BAA">
        <w:rPr>
          <w:rFonts w:ascii="Arial" w:hAnsi="Arial" w:cs="Arial"/>
          <w:color w:val="000000"/>
          <w:sz w:val="20"/>
          <w:szCs w:val="20"/>
        </w:rPr>
        <w:t>5,000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2607"/>
          <w:tab w:val="left" w:pos="4875"/>
          <w:tab w:val="left" w:pos="99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Persons Association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workshop; extra training for 19 students; 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2607"/>
          <w:tab w:val="left" w:pos="487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(MDIPA)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 Ssembabule</w:t>
      </w:r>
    </w:p>
    <w:p w:rsidR="00BC0AA8" w:rsidRDefault="00BC0AA8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255" w:after="0" w:line="240" w:lineRule="auto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0"/>
          <w:szCs w:val="20"/>
        </w:rPr>
        <w:t>17-A-121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Kenya</w:t>
      </w:r>
      <w:r>
        <w:rPr>
          <w:rFonts w:ascii="Arial" w:hAnsi="Arial" w:cs="Arial"/>
          <w:sz w:val="24"/>
          <w:szCs w:val="24"/>
        </w:rPr>
        <w:tab/>
      </w:r>
      <w:r w:rsidR="00CB009F">
        <w:rPr>
          <w:rFonts w:ascii="Arial" w:hAnsi="Arial" w:cs="Arial"/>
          <w:color w:val="000000"/>
          <w:sz w:val="20"/>
          <w:szCs w:val="20"/>
        </w:rPr>
        <w:t>H</w:t>
      </w:r>
      <w:r>
        <w:rPr>
          <w:rFonts w:ascii="Arial" w:hAnsi="Arial" w:cs="Arial"/>
          <w:color w:val="000000"/>
          <w:sz w:val="20"/>
          <w:szCs w:val="20"/>
        </w:rPr>
        <w:t>oly Ghost Fathers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RW Harvesting scheme for Claude </w:t>
      </w:r>
      <w:r>
        <w:rPr>
          <w:rFonts w:ascii="Arial" w:hAnsi="Arial" w:cs="Arial"/>
          <w:sz w:val="24"/>
          <w:szCs w:val="24"/>
        </w:rPr>
        <w:tab/>
      </w:r>
      <w:r w:rsidR="002E6BAA">
        <w:rPr>
          <w:rFonts w:ascii="Arial" w:hAnsi="Arial" w:cs="Arial"/>
          <w:color w:val="000000"/>
          <w:sz w:val="20"/>
          <w:szCs w:val="20"/>
        </w:rPr>
        <w:t>6,600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487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Academy, East Pokot</w:t>
      </w:r>
    </w:p>
    <w:p w:rsidR="00DE16E1" w:rsidRDefault="00DE16E1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248"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DE16E1" w:rsidRDefault="00DE16E1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248"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BC0AA8" w:rsidRDefault="00BC0AA8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248" w:after="0" w:line="240" w:lineRule="auto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0"/>
          <w:szCs w:val="20"/>
        </w:rPr>
        <w:t>17-A-130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Ethiopia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All We Can (formerly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Land rehabilitation &amp; food production </w:t>
      </w:r>
      <w:r>
        <w:rPr>
          <w:rFonts w:ascii="Arial" w:hAnsi="Arial" w:cs="Arial"/>
          <w:sz w:val="24"/>
          <w:szCs w:val="24"/>
        </w:rPr>
        <w:tab/>
      </w:r>
      <w:r w:rsidR="002E6BAA">
        <w:rPr>
          <w:rFonts w:ascii="Arial" w:hAnsi="Arial" w:cs="Arial"/>
          <w:color w:val="000000"/>
          <w:sz w:val="20"/>
          <w:szCs w:val="20"/>
        </w:rPr>
        <w:t>8,000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2607"/>
          <w:tab w:val="left" w:pos="4875"/>
          <w:tab w:val="left" w:pos="99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MRDF)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programm</w:t>
      </w:r>
      <w:r w:rsidR="002E6BAA">
        <w:rPr>
          <w:rFonts w:ascii="Arial" w:hAnsi="Arial" w:cs="Arial"/>
          <w:color w:val="000000"/>
          <w:sz w:val="20"/>
          <w:szCs w:val="20"/>
        </w:rPr>
        <w:t>e</w:t>
      </w:r>
      <w:r>
        <w:rPr>
          <w:rFonts w:ascii="Arial" w:hAnsi="Arial" w:cs="Arial"/>
          <w:color w:val="000000"/>
          <w:sz w:val="20"/>
          <w:szCs w:val="20"/>
        </w:rPr>
        <w:t xml:space="preserve"> -, Enbise Sar Midir, Amhara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248" w:after="0" w:line="240" w:lineRule="auto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0"/>
          <w:szCs w:val="20"/>
        </w:rPr>
        <w:t>17-A-131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Uganda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Little Sisters of St.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Renovation of Maternity Ward - St Francis</w:t>
      </w:r>
      <w:r>
        <w:rPr>
          <w:rFonts w:ascii="Arial" w:hAnsi="Arial" w:cs="Arial"/>
          <w:sz w:val="24"/>
          <w:szCs w:val="24"/>
        </w:rPr>
        <w:tab/>
      </w:r>
      <w:r w:rsidR="002E6BAA">
        <w:rPr>
          <w:rFonts w:ascii="Arial" w:hAnsi="Arial" w:cs="Arial"/>
          <w:color w:val="000000"/>
          <w:sz w:val="20"/>
          <w:szCs w:val="20"/>
        </w:rPr>
        <w:t>7,500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2607"/>
          <w:tab w:val="left" w:pos="487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Francis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 Hospital, Nyenga</w:t>
      </w:r>
    </w:p>
    <w:p w:rsidR="00BC0AA8" w:rsidRDefault="00BC0AA8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248" w:after="0" w:line="240" w:lineRule="auto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0"/>
          <w:szCs w:val="20"/>
        </w:rPr>
        <w:t>17-A-133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Zambia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Gorta - Self Help Africa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Equipment inputs for community-based </w:t>
      </w:r>
      <w:r>
        <w:rPr>
          <w:rFonts w:ascii="Arial" w:hAnsi="Arial" w:cs="Arial"/>
          <w:sz w:val="24"/>
          <w:szCs w:val="24"/>
        </w:rPr>
        <w:tab/>
      </w:r>
      <w:r w:rsidR="002E6BAA">
        <w:rPr>
          <w:rFonts w:ascii="Arial" w:hAnsi="Arial" w:cs="Arial"/>
          <w:color w:val="000000"/>
          <w:sz w:val="20"/>
          <w:szCs w:val="20"/>
        </w:rPr>
        <w:t>9,180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4875"/>
          <w:tab w:val="left" w:pos="99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seed enterprises - Chipapa, Shangila &amp; 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487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Mpika</w:t>
      </w:r>
    </w:p>
    <w:p w:rsidR="00BC0AA8" w:rsidRDefault="00BC0AA8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399" w:after="0" w:line="240" w:lineRule="auto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0"/>
          <w:szCs w:val="20"/>
        </w:rPr>
        <w:t>17-A-134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Central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Plan International Ireland</w:t>
      </w:r>
      <w:r>
        <w:rPr>
          <w:rFonts w:ascii="Arial" w:hAnsi="Arial" w:cs="Arial"/>
          <w:sz w:val="24"/>
          <w:szCs w:val="24"/>
        </w:rPr>
        <w:tab/>
      </w:r>
      <w:r w:rsidR="002E6BAA">
        <w:rPr>
          <w:rFonts w:ascii="Arial" w:hAnsi="Arial" w:cs="Arial"/>
          <w:color w:val="000000"/>
          <w:sz w:val="20"/>
          <w:szCs w:val="20"/>
        </w:rPr>
        <w:t>Rehabilitation of 6</w:t>
      </w:r>
      <w:r>
        <w:rPr>
          <w:rFonts w:ascii="Arial" w:hAnsi="Arial" w:cs="Arial"/>
          <w:color w:val="000000"/>
          <w:sz w:val="20"/>
          <w:szCs w:val="20"/>
        </w:rPr>
        <w:t xml:space="preserve"> classrooms in 2 </w:t>
      </w:r>
      <w:r>
        <w:rPr>
          <w:rFonts w:ascii="Arial" w:hAnsi="Arial" w:cs="Arial"/>
          <w:sz w:val="24"/>
          <w:szCs w:val="24"/>
        </w:rPr>
        <w:tab/>
      </w:r>
      <w:r w:rsidR="002E6BAA">
        <w:rPr>
          <w:rFonts w:ascii="Arial" w:hAnsi="Arial" w:cs="Arial"/>
          <w:color w:val="000000"/>
          <w:sz w:val="20"/>
          <w:szCs w:val="20"/>
        </w:rPr>
        <w:t>13,300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1133"/>
          <w:tab w:val="left" w:pos="4875"/>
          <w:tab w:val="left" w:pos="99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African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primary schools, Bossangoa &amp; Kaga 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248" w:after="0" w:line="240" w:lineRule="auto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0"/>
          <w:szCs w:val="20"/>
        </w:rPr>
        <w:t>17-A-135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Kenya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SERVE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Water s</w:t>
      </w:r>
      <w:r w:rsidR="002E6BAA">
        <w:rPr>
          <w:rFonts w:ascii="Arial" w:hAnsi="Arial" w:cs="Arial"/>
          <w:color w:val="000000"/>
          <w:sz w:val="20"/>
          <w:szCs w:val="20"/>
        </w:rPr>
        <w:t>upply project for</w:t>
      </w:r>
      <w:r>
        <w:rPr>
          <w:rFonts w:ascii="Arial" w:hAnsi="Arial" w:cs="Arial"/>
          <w:sz w:val="24"/>
          <w:szCs w:val="24"/>
        </w:rPr>
        <w:tab/>
      </w:r>
      <w:r w:rsidR="002E6BAA">
        <w:rPr>
          <w:rFonts w:ascii="Arial" w:hAnsi="Arial" w:cs="Arial"/>
          <w:color w:val="000000"/>
          <w:sz w:val="20"/>
          <w:szCs w:val="20"/>
        </w:rPr>
        <w:t>8,</w:t>
      </w:r>
      <w:r>
        <w:rPr>
          <w:rFonts w:ascii="Arial" w:hAnsi="Arial" w:cs="Arial"/>
          <w:color w:val="000000"/>
          <w:sz w:val="20"/>
          <w:szCs w:val="20"/>
        </w:rPr>
        <w:t>000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4875"/>
          <w:tab w:val="left" w:pos="99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Makengi PS, Makengi, Maara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255" w:after="0" w:line="240" w:lineRule="auto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0"/>
          <w:szCs w:val="20"/>
        </w:rPr>
        <w:t>17-A-136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Lesotho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Action Ireland Trust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Cradle to Career programme - </w:t>
      </w:r>
      <w:r>
        <w:rPr>
          <w:rFonts w:ascii="Arial" w:hAnsi="Arial" w:cs="Arial"/>
          <w:sz w:val="24"/>
          <w:szCs w:val="24"/>
        </w:rPr>
        <w:tab/>
      </w:r>
      <w:r w:rsidR="002E6BAA">
        <w:rPr>
          <w:rFonts w:ascii="Arial" w:hAnsi="Arial" w:cs="Arial"/>
          <w:color w:val="000000"/>
          <w:sz w:val="20"/>
          <w:szCs w:val="20"/>
        </w:rPr>
        <w:t>7</w:t>
      </w:r>
      <w:r>
        <w:rPr>
          <w:rFonts w:ascii="Arial" w:hAnsi="Arial" w:cs="Arial"/>
          <w:color w:val="000000"/>
          <w:sz w:val="20"/>
          <w:szCs w:val="20"/>
        </w:rPr>
        <w:t>,000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4875"/>
          <w:tab w:val="left" w:pos="99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demonstration ECDC, Hlalele, Maseru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C0AA8" w:rsidRDefault="00BC0AA8">
      <w:pPr>
        <w:widowControl w:val="0"/>
        <w:tabs>
          <w:tab w:val="left" w:pos="99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255" w:after="0" w:line="240" w:lineRule="auto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0"/>
          <w:szCs w:val="20"/>
        </w:rPr>
        <w:t>17-A-138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Peru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Lombriz Feliz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Develop 3 green public spaces &amp; promote</w:t>
      </w:r>
      <w:r>
        <w:rPr>
          <w:rFonts w:ascii="Arial" w:hAnsi="Arial" w:cs="Arial"/>
          <w:sz w:val="24"/>
          <w:szCs w:val="24"/>
        </w:rPr>
        <w:tab/>
      </w:r>
      <w:r w:rsidR="002E6BAA">
        <w:rPr>
          <w:rFonts w:ascii="Arial" w:hAnsi="Arial" w:cs="Arial"/>
          <w:color w:val="000000"/>
          <w:sz w:val="20"/>
          <w:szCs w:val="20"/>
        </w:rPr>
        <w:t>4,610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4875"/>
          <w:tab w:val="left" w:pos="99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 recycling and active environmental 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487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citizenship - San Juan de Lurigacho, Lima</w:t>
      </w:r>
    </w:p>
    <w:p w:rsidR="00BC0AA8" w:rsidRDefault="00BC0AA8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255" w:after="0" w:line="240" w:lineRule="auto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0"/>
          <w:szCs w:val="20"/>
        </w:rPr>
        <w:t>17-A-139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Afghanistan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Christian Aid Ireland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Hygiene Awareness &amp; Training; </w:t>
      </w:r>
      <w:r>
        <w:rPr>
          <w:rFonts w:ascii="Arial" w:hAnsi="Arial" w:cs="Arial"/>
          <w:sz w:val="24"/>
          <w:szCs w:val="24"/>
        </w:rPr>
        <w:tab/>
      </w:r>
      <w:r w:rsidR="002E6BAA">
        <w:rPr>
          <w:rFonts w:ascii="Arial" w:hAnsi="Arial" w:cs="Arial"/>
          <w:color w:val="000000"/>
          <w:sz w:val="20"/>
          <w:szCs w:val="20"/>
        </w:rPr>
        <w:t>6,738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4875"/>
          <w:tab w:val="left" w:pos="99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Formation of a co-op for production of 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4875"/>
          <w:tab w:val="left" w:pos="99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sanitary napkins - Cheghcheran, Ghor 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255" w:after="0" w:line="240" w:lineRule="auto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0"/>
          <w:szCs w:val="20"/>
        </w:rPr>
        <w:t>17-A-140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Malawi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Sightsavers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One-year training costs for one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8,464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4875"/>
          <w:tab w:val="left" w:pos="99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 w:rsidR="00DE16E1">
        <w:rPr>
          <w:rFonts w:ascii="Arial" w:hAnsi="Arial" w:cs="Arial"/>
          <w:color w:val="000000"/>
          <w:sz w:val="20"/>
          <w:szCs w:val="20"/>
        </w:rPr>
        <w:t>Oph</w:t>
      </w:r>
      <w:r>
        <w:rPr>
          <w:rFonts w:ascii="Arial" w:hAnsi="Arial" w:cs="Arial"/>
          <w:color w:val="000000"/>
          <w:sz w:val="20"/>
          <w:szCs w:val="20"/>
        </w:rPr>
        <w:t xml:space="preserve">thamologist - as part of Sightsavers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 </w:t>
      </w:r>
    </w:p>
    <w:p w:rsidR="00BC0AA8" w:rsidRDefault="00BC0AA8">
      <w:pPr>
        <w:widowControl w:val="0"/>
        <w:tabs>
          <w:tab w:val="left" w:pos="4875"/>
          <w:tab w:val="left" w:pos="99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programme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255" w:after="0" w:line="240" w:lineRule="auto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0"/>
          <w:szCs w:val="20"/>
        </w:rPr>
        <w:t>17-A-141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Vietnam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Christina Noble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Installation of 68 concrete water tanks for</w:t>
      </w:r>
      <w:r>
        <w:rPr>
          <w:rFonts w:ascii="Arial" w:hAnsi="Arial" w:cs="Arial"/>
          <w:sz w:val="24"/>
          <w:szCs w:val="24"/>
        </w:rPr>
        <w:tab/>
      </w:r>
      <w:r w:rsidR="002E6BAA">
        <w:rPr>
          <w:rFonts w:ascii="Arial" w:hAnsi="Arial" w:cs="Arial"/>
          <w:color w:val="000000"/>
          <w:sz w:val="20"/>
          <w:szCs w:val="20"/>
        </w:rPr>
        <w:t>8,</w:t>
      </w:r>
      <w:r>
        <w:rPr>
          <w:rFonts w:ascii="Arial" w:hAnsi="Arial" w:cs="Arial"/>
          <w:color w:val="000000"/>
          <w:sz w:val="20"/>
          <w:szCs w:val="20"/>
        </w:rPr>
        <w:t>9</w:t>
      </w:r>
      <w:r w:rsidR="002E6BAA">
        <w:rPr>
          <w:rFonts w:ascii="Arial" w:hAnsi="Arial" w:cs="Arial"/>
          <w:color w:val="000000"/>
          <w:sz w:val="20"/>
          <w:szCs w:val="20"/>
        </w:rPr>
        <w:t>0</w:t>
      </w:r>
      <w:r>
        <w:rPr>
          <w:rFonts w:ascii="Arial" w:hAnsi="Arial" w:cs="Arial"/>
          <w:color w:val="000000"/>
          <w:sz w:val="20"/>
          <w:szCs w:val="20"/>
        </w:rPr>
        <w:t>3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2607"/>
          <w:tab w:val="left" w:pos="4875"/>
          <w:tab w:val="left" w:pos="99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Children's Foundation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 RWH - Phu Dien, Thap Muoi, Dong Thap 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 w:rsidP="00422982">
      <w:pPr>
        <w:widowControl w:val="0"/>
        <w:tabs>
          <w:tab w:val="left" w:pos="4875"/>
          <w:tab w:val="left" w:pos="99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Province</w:t>
      </w:r>
      <w:r>
        <w:rPr>
          <w:rFonts w:ascii="Arial" w:hAnsi="Arial" w:cs="Arial"/>
          <w:sz w:val="24"/>
          <w:szCs w:val="24"/>
        </w:rPr>
        <w:tab/>
      </w:r>
    </w:p>
    <w:p w:rsidR="00DE16E1" w:rsidRDefault="00DE16E1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262"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422982" w:rsidRDefault="00422982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262"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422982" w:rsidRDefault="00422982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262"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BC0AA8" w:rsidRDefault="00BC0AA8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262" w:after="0" w:line="240" w:lineRule="auto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0"/>
          <w:szCs w:val="20"/>
        </w:rPr>
        <w:t>17-A-142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Malawi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Schools &amp; Health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Rehabilitation of existing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7,000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2607"/>
          <w:tab w:val="left" w:pos="487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Foundation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block;</w:t>
      </w:r>
      <w:r w:rsidR="00DE16E1">
        <w:rPr>
          <w:rFonts w:ascii="Arial" w:hAnsi="Arial" w:cs="Arial"/>
          <w:color w:val="000000"/>
          <w:sz w:val="20"/>
          <w:szCs w:val="20"/>
        </w:rPr>
        <w:t xml:space="preserve"> </w:t>
      </w:r>
      <w:r>
        <w:rPr>
          <w:rFonts w:ascii="Arial" w:hAnsi="Arial" w:cs="Arial"/>
          <w:color w:val="000000"/>
          <w:sz w:val="20"/>
          <w:szCs w:val="20"/>
        </w:rPr>
        <w:t>construction of 2 new classrooms -</w:t>
      </w:r>
    </w:p>
    <w:p w:rsidR="00BC0AA8" w:rsidRDefault="00BC0AA8">
      <w:pPr>
        <w:widowControl w:val="0"/>
        <w:tabs>
          <w:tab w:val="left" w:pos="487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 Malokotera</w:t>
      </w:r>
    </w:p>
    <w:p w:rsidR="00BC0AA8" w:rsidRDefault="00BC0AA8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255" w:after="0" w:line="240" w:lineRule="auto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0"/>
          <w:szCs w:val="20"/>
        </w:rPr>
        <w:t>17-A-144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South Sudan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GOAL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Construction of latrines at Ulang PHCC, </w:t>
      </w:r>
      <w:r>
        <w:rPr>
          <w:rFonts w:ascii="Arial" w:hAnsi="Arial" w:cs="Arial"/>
          <w:sz w:val="24"/>
          <w:szCs w:val="24"/>
        </w:rPr>
        <w:tab/>
      </w:r>
      <w:r w:rsidR="002E6BAA">
        <w:rPr>
          <w:rFonts w:ascii="Arial" w:hAnsi="Arial" w:cs="Arial"/>
          <w:color w:val="000000"/>
          <w:sz w:val="20"/>
          <w:szCs w:val="20"/>
        </w:rPr>
        <w:t>9</w:t>
      </w:r>
      <w:r>
        <w:rPr>
          <w:rFonts w:ascii="Arial" w:hAnsi="Arial" w:cs="Arial"/>
          <w:color w:val="000000"/>
          <w:sz w:val="20"/>
          <w:szCs w:val="20"/>
        </w:rPr>
        <w:t>,000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4875"/>
          <w:tab w:val="left" w:pos="99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Ulang, Upper Nile State</w:t>
      </w:r>
      <w:r>
        <w:rPr>
          <w:rFonts w:ascii="Arial" w:hAnsi="Arial" w:cs="Arial"/>
          <w:sz w:val="24"/>
          <w:szCs w:val="24"/>
        </w:rPr>
        <w:tab/>
      </w:r>
    </w:p>
    <w:p w:rsidR="00BC0AA8" w:rsidRDefault="00BC0AA8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30"/>
        </w:tabs>
        <w:autoSpaceDE w:val="0"/>
        <w:autoSpaceDN w:val="0"/>
        <w:adjustRightInd w:val="0"/>
        <w:spacing w:before="56" w:after="0" w:line="240" w:lineRule="auto"/>
        <w:rPr>
          <w:rFonts w:ascii="Arial" w:hAnsi="Arial" w:cs="Arial"/>
          <w:b/>
          <w:bCs/>
          <w:color w:val="000000"/>
          <w:sz w:val="25"/>
          <w:szCs w:val="25"/>
        </w:rPr>
      </w:pPr>
      <w:r>
        <w:rPr>
          <w:rFonts w:ascii="Arial" w:hAnsi="Arial" w:cs="Arial"/>
          <w:sz w:val="24"/>
          <w:szCs w:val="24"/>
        </w:rPr>
        <w:br w:type="page"/>
      </w:r>
      <w:r>
        <w:rPr>
          <w:rFonts w:ascii="Arial" w:hAnsi="Arial" w:cs="Arial"/>
          <w:b/>
          <w:bCs/>
          <w:color w:val="000000"/>
          <w:sz w:val="20"/>
          <w:szCs w:val="20"/>
        </w:rPr>
        <w:lastRenderedPageBreak/>
        <w:t>File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>Country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>Agency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Project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>Amount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b/>
          <w:bCs/>
          <w:color w:val="000000"/>
          <w:sz w:val="20"/>
          <w:szCs w:val="20"/>
        </w:rPr>
        <w:t>Recommendations/Follow-up</w:t>
      </w:r>
    </w:p>
    <w:p w:rsidR="00BC0AA8" w:rsidRDefault="00BC0AA8">
      <w:pPr>
        <w:widowControl w:val="0"/>
        <w:tabs>
          <w:tab w:val="left" w:pos="90"/>
          <w:tab w:val="left" w:pos="1133"/>
          <w:tab w:val="left" w:pos="2607"/>
          <w:tab w:val="left" w:pos="4875"/>
          <w:tab w:val="right" w:pos="9750"/>
          <w:tab w:val="left" w:pos="9921"/>
        </w:tabs>
        <w:autoSpaceDE w:val="0"/>
        <w:autoSpaceDN w:val="0"/>
        <w:adjustRightInd w:val="0"/>
        <w:spacing w:before="399" w:after="0" w:line="240" w:lineRule="auto"/>
        <w:rPr>
          <w:rFonts w:ascii="Arial" w:hAnsi="Arial" w:cs="Arial"/>
          <w:color w:val="000000"/>
          <w:sz w:val="25"/>
          <w:szCs w:val="25"/>
        </w:rPr>
      </w:pPr>
      <w:r>
        <w:rPr>
          <w:rFonts w:ascii="Arial" w:hAnsi="Arial" w:cs="Arial"/>
          <w:color w:val="000000"/>
          <w:sz w:val="20"/>
          <w:szCs w:val="20"/>
        </w:rPr>
        <w:t>17-A-145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Ethiopia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VSO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Establishment of NICU (Neonatal Intensive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10,000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>15/11/17: Recommended Partial:  8,000</w:t>
      </w:r>
    </w:p>
    <w:p w:rsidR="00BC0AA8" w:rsidRDefault="00BC0AA8">
      <w:pPr>
        <w:widowControl w:val="0"/>
        <w:tabs>
          <w:tab w:val="left" w:pos="4875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0"/>
          <w:szCs w:val="20"/>
        </w:rPr>
        <w:t xml:space="preserve"> Care Unit) at Yechila Hospital, Tigray</w:t>
      </w:r>
    </w:p>
    <w:p w:rsidR="00BC0AA8" w:rsidRDefault="00BC0AA8">
      <w:pPr>
        <w:widowControl w:val="0"/>
        <w:tabs>
          <w:tab w:val="left" w:pos="90"/>
          <w:tab w:val="right" w:pos="14176"/>
        </w:tabs>
        <w:autoSpaceDE w:val="0"/>
        <w:autoSpaceDN w:val="0"/>
        <w:adjustRightInd w:val="0"/>
        <w:spacing w:before="7619" w:after="0" w:line="240" w:lineRule="auto"/>
        <w:rPr>
          <w:rFonts w:ascii="Arial" w:hAnsi="Arial" w:cs="Arial"/>
          <w:color w:val="000000"/>
          <w:sz w:val="29"/>
          <w:szCs w:val="29"/>
        </w:rPr>
      </w:pPr>
      <w:r>
        <w:rPr>
          <w:rFonts w:ascii="Arial" w:hAnsi="Arial" w:cs="Arial"/>
          <w:color w:val="000000"/>
          <w:sz w:val="24"/>
          <w:szCs w:val="24"/>
        </w:rPr>
        <w:t>Page 3 of 3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color w:val="000000"/>
          <w:sz w:val="24"/>
          <w:szCs w:val="24"/>
        </w:rPr>
        <w:t>15 Nov 2017 18:52:11</w:t>
      </w:r>
    </w:p>
    <w:sectPr w:rsidR="00BC0AA8">
      <w:pgSz w:w="16836" w:h="11904" w:orient="landscape" w:code="9"/>
      <w:pgMar w:top="1134" w:right="1134" w:bottom="680" w:left="1446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16E1"/>
    <w:rsid w:val="002E6BAA"/>
    <w:rsid w:val="00422982"/>
    <w:rsid w:val="00A15723"/>
    <w:rsid w:val="00BC0AA8"/>
    <w:rsid w:val="00CB009F"/>
    <w:rsid w:val="00DE1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  <w15:docId w15:val="{36332C9C-7C1B-414A-ACB4-5524D1AA5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IE" w:eastAsia="en-I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52125D-F612-4DB5-ADE9-734224FBAF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461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Foley. James (Business Service Centre)</dc:creator>
  <cp:keywords/>
  <dc:description/>
  <cp:lastModifiedBy>Foley. James (Business Service Centre)</cp:lastModifiedBy>
  <cp:revision>2</cp:revision>
  <dcterms:created xsi:type="dcterms:W3CDTF">2017-12-02T21:20:00Z</dcterms:created>
  <dcterms:modified xsi:type="dcterms:W3CDTF">2017-12-02T21:20:00Z</dcterms:modified>
</cp:coreProperties>
</file>